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AF5050" w14:textId="77777777" w:rsidR="00374242" w:rsidRPr="00EB58AD" w:rsidRDefault="00374242" w:rsidP="00374242">
      <w:pPr>
        <w:pStyle w:val="NormalWeb"/>
        <w:spacing w:before="0" w:beforeAutospacing="0" w:after="0" w:afterAutospacing="0"/>
        <w:textAlignment w:val="baseline"/>
        <w:rPr>
          <w:rFonts w:ascii="Arial" w:hAnsi="Arial" w:cs="Arial"/>
        </w:rPr>
      </w:pPr>
    </w:p>
    <w:p w14:paraId="77AF5051" w14:textId="77777777" w:rsidR="00374242" w:rsidRPr="00EC361E" w:rsidRDefault="00374242" w:rsidP="00374242">
      <w:pPr>
        <w:pStyle w:val="NoSpacing"/>
        <w:rPr>
          <w:rFonts w:ascii="Verdana" w:hAnsi="Verdana"/>
          <w:sz w:val="56"/>
        </w:rPr>
      </w:pPr>
      <w:r w:rsidRPr="00EC361E">
        <w:rPr>
          <w:rFonts w:ascii="Verdana" w:hAnsi="Verdana"/>
          <w:noProof/>
          <w:color w:val="222222"/>
          <w:sz w:val="48"/>
          <w:shd w:val="clear" w:color="auto" w:fill="FFFFFF"/>
        </w:rPr>
        <w:t>JIM DUNN</w:t>
      </w:r>
    </w:p>
    <w:p w14:paraId="77AF5052" w14:textId="77777777" w:rsidR="00374242" w:rsidRPr="00EC361E" w:rsidRDefault="00374242" w:rsidP="00374242">
      <w:pPr>
        <w:pStyle w:val="NoSpacing"/>
        <w:rPr>
          <w:rFonts w:ascii="Verdana" w:eastAsia="Arial Unicode MS" w:hAnsi="Verdana" w:cs="Arial"/>
          <w:b/>
          <w:sz w:val="20"/>
        </w:rPr>
      </w:pPr>
      <w:r w:rsidRPr="00EC361E">
        <w:rPr>
          <w:rFonts w:ascii="Verdana" w:eastAsia="Arial Unicode MS" w:hAnsi="Verdana" w:cs="Arial"/>
          <w:b/>
          <w:sz w:val="20"/>
        </w:rPr>
        <w:t>CHIEF EXECUTIVE OFFICER</w:t>
      </w:r>
    </w:p>
    <w:p w14:paraId="77AF5053" w14:textId="77777777" w:rsidR="00374242" w:rsidRPr="00EC361E" w:rsidRDefault="00374242" w:rsidP="00374242">
      <w:pPr>
        <w:pStyle w:val="NoSpacing"/>
        <w:rPr>
          <w:rFonts w:ascii="Verdana" w:eastAsia="Arial Unicode MS" w:hAnsi="Verdana" w:cs="Arial"/>
          <w:b/>
          <w:sz w:val="20"/>
        </w:rPr>
      </w:pPr>
      <w:r w:rsidRPr="00EC361E">
        <w:rPr>
          <w:rFonts w:ascii="Verdana" w:eastAsia="Arial Unicode MS" w:hAnsi="Verdana" w:cs="Arial"/>
          <w:b/>
          <w:sz w:val="20"/>
        </w:rPr>
        <w:t>CHIEF INVESTMENT OFFICER</w:t>
      </w:r>
    </w:p>
    <w:p w14:paraId="77AF5054" w14:textId="77777777" w:rsidR="00374242" w:rsidRPr="00EC361E" w:rsidRDefault="00217D85" w:rsidP="00374242">
      <w:pPr>
        <w:pStyle w:val="NoSpacing"/>
        <w:rPr>
          <w:rFonts w:ascii="Verdana" w:hAnsi="Verdana"/>
          <w:shd w:val="clear" w:color="auto" w:fill="FFFFFF"/>
        </w:rPr>
      </w:pPr>
      <w:r w:rsidRPr="00EC361E">
        <w:rPr>
          <w:rFonts w:ascii="Verdana" w:eastAsia="Arial Unicode MS" w:hAnsi="Verdana" w:cs="Arial Unicode MS"/>
          <w:noProof/>
          <w:sz w:val="20"/>
          <w:lang w:eastAsia="en-US"/>
        </w:rPr>
        <mc:AlternateContent>
          <mc:Choice Requires="wps">
            <w:drawing>
              <wp:anchor distT="0" distB="0" distL="114300" distR="114300" simplePos="0" relativeHeight="251699200" behindDoc="0" locked="0" layoutInCell="1" allowOverlap="1" wp14:anchorId="77AF5060" wp14:editId="77AF5061">
                <wp:simplePos x="0" y="0"/>
                <wp:positionH relativeFrom="column">
                  <wp:posOffset>-124460</wp:posOffset>
                </wp:positionH>
                <wp:positionV relativeFrom="paragraph">
                  <wp:posOffset>54610</wp:posOffset>
                </wp:positionV>
                <wp:extent cx="6544310" cy="0"/>
                <wp:effectExtent l="0" t="0" r="8890" b="19050"/>
                <wp:wrapNone/>
                <wp:docPr id="19" name="Straight Connector 15"/>
                <wp:cNvGraphicFramePr/>
                <a:graphic xmlns:a="http://schemas.openxmlformats.org/drawingml/2006/main">
                  <a:graphicData uri="http://schemas.microsoft.com/office/word/2010/wordprocessingShape">
                    <wps:wsp>
                      <wps:cNvCnPr/>
                      <wps:spPr>
                        <a:xfrm>
                          <a:off x="0" y="0"/>
                          <a:ext cx="6544310" cy="0"/>
                        </a:xfrm>
                        <a:prstGeom prst="line">
                          <a:avLst/>
                        </a:prstGeom>
                        <a:ln w="12700">
                          <a:solidFill>
                            <a:srgbClr val="B4975A"/>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16FF847" id="Straight Connector 15" o:spid="_x0000_s1026" style="position:absolute;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8pt,4.3pt" to="505.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" strokecolor="#b4975a" strokeweight="1pt">
                <v:stroke dashstyle="1 1"/>
              </v:line>
            </w:pict>
          </mc:Fallback>
        </mc:AlternateContent>
      </w:r>
      <w:r w:rsidRPr="00EC361E">
        <w:rPr>
          <w:rFonts w:ascii="Verdana" w:hAnsi="Verdana" w:cs="Arial"/>
          <w:b/>
          <w:noProof/>
          <w:sz w:val="48"/>
          <w:lang w:eastAsia="en-US"/>
        </w:rPr>
        <w:drawing>
          <wp:anchor distT="0" distB="0" distL="114300" distR="114300" simplePos="0" relativeHeight="251701248" behindDoc="0" locked="0" layoutInCell="1" allowOverlap="1" wp14:anchorId="77AF5062" wp14:editId="77AF5063">
            <wp:simplePos x="0" y="0"/>
            <wp:positionH relativeFrom="column">
              <wp:posOffset>0</wp:posOffset>
            </wp:positionH>
            <wp:positionV relativeFrom="paragraph">
              <wp:posOffset>108585</wp:posOffset>
            </wp:positionV>
            <wp:extent cx="1798320" cy="1198880"/>
            <wp:effectExtent l="0" t="0" r="0" b="1270"/>
            <wp:wrapSquare wrapText="bothSides"/>
            <wp:docPr id="51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2" name="Picture 2" descr="http://vergercapital.com/wp-content/uploads/2014/05/jim-dunn.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0667" t="11438" r="10667" b="11438"/>
                    <a:stretch/>
                  </pic:blipFill>
                  <pic:spPr bwMode="auto">
                    <a:xfrm>
                      <a:off x="0" y="0"/>
                      <a:ext cx="1798320" cy="1198880"/>
                    </a:xfrm>
                    <a:prstGeom prst="rect">
                      <a:avLst/>
                    </a:prstGeom>
                    <a:noFill/>
                  </pic:spPr>
                </pic:pic>
              </a:graphicData>
            </a:graphic>
            <wp14:sizeRelH relativeFrom="page">
              <wp14:pctWidth>0</wp14:pctWidth>
            </wp14:sizeRelH>
            <wp14:sizeRelV relativeFrom="page">
              <wp14:pctHeight>0</wp14:pctHeight>
            </wp14:sizeRelV>
          </wp:anchor>
        </w:drawing>
      </w:r>
    </w:p>
    <w:p w14:paraId="77AF5055" w14:textId="65635F3A" w:rsidR="00EC361E" w:rsidRPr="00EC361E" w:rsidRDefault="00EC361E" w:rsidP="00EC361E">
      <w:pPr>
        <w:spacing w:after="0" w:line="320" w:lineRule="exact"/>
        <w:jc w:val="both"/>
        <w:rPr>
          <w:rFonts w:ascii="Verdana" w:eastAsia="Arial Unicode MS" w:hAnsi="Verdana" w:cs="Arial"/>
          <w:sz w:val="20"/>
          <w:szCs w:val="24"/>
          <w:lang w:eastAsia="zh-CN"/>
        </w:rPr>
      </w:pPr>
      <w:r w:rsidRPr="00EC361E">
        <w:rPr>
          <w:rFonts w:ascii="Verdana" w:eastAsia="Arial Unicode MS" w:hAnsi="Verdana" w:cs="Arial"/>
          <w:sz w:val="20"/>
          <w:szCs w:val="24"/>
          <w:lang w:eastAsia="zh-CN"/>
        </w:rPr>
        <w:t>As Verge</w:t>
      </w:r>
      <w:r w:rsidR="00B26E76">
        <w:rPr>
          <w:rFonts w:ascii="Verdana" w:eastAsia="Arial Unicode MS" w:hAnsi="Verdana" w:cs="Arial"/>
          <w:sz w:val="20"/>
          <w:szCs w:val="24"/>
          <w:lang w:eastAsia="zh-CN"/>
        </w:rPr>
        <w:t>r</w:t>
      </w:r>
      <w:r w:rsidRPr="00EC361E">
        <w:rPr>
          <w:rFonts w:ascii="Verdana" w:eastAsia="Arial Unicode MS" w:hAnsi="Verdana" w:cs="Arial"/>
          <w:sz w:val="20"/>
          <w:szCs w:val="24"/>
          <w:lang w:eastAsia="zh-CN"/>
        </w:rPr>
        <w:t xml:space="preserve">’s Chief Executive and Chief Investment Officer, Jim oversees all investment decisions and is responsible for setting the course for the company, leading our corporate </w:t>
      </w:r>
      <w:proofErr w:type="gramStart"/>
      <w:r w:rsidRPr="00EC361E">
        <w:rPr>
          <w:rFonts w:ascii="Verdana" w:eastAsia="Arial Unicode MS" w:hAnsi="Verdana" w:cs="Arial"/>
          <w:sz w:val="20"/>
          <w:szCs w:val="24"/>
          <w:lang w:eastAsia="zh-CN"/>
        </w:rPr>
        <w:t>strategy</w:t>
      </w:r>
      <w:proofErr w:type="gramEnd"/>
      <w:r w:rsidRPr="00EC361E">
        <w:rPr>
          <w:rFonts w:ascii="Verdana" w:eastAsia="Arial Unicode MS" w:hAnsi="Verdana" w:cs="Arial"/>
          <w:sz w:val="20"/>
          <w:szCs w:val="24"/>
          <w:lang w:eastAsia="zh-CN"/>
        </w:rPr>
        <w:t xml:space="preserve"> and ensuring that Verger remains competitively positioned to serve our partners’ needs in an increasingly complex and volatile market environment.</w:t>
      </w:r>
    </w:p>
    <w:p w14:paraId="77AF5056" w14:textId="77777777" w:rsidR="00EC361E" w:rsidRPr="00EC361E" w:rsidRDefault="00EC361E" w:rsidP="00EC361E">
      <w:pPr>
        <w:spacing w:after="0" w:line="320" w:lineRule="exact"/>
        <w:jc w:val="both"/>
        <w:rPr>
          <w:rFonts w:ascii="Verdana" w:eastAsia="Arial Unicode MS" w:hAnsi="Verdana" w:cs="Arial"/>
          <w:sz w:val="20"/>
          <w:szCs w:val="24"/>
          <w:lang w:eastAsia="zh-CN"/>
        </w:rPr>
      </w:pPr>
    </w:p>
    <w:p w14:paraId="77AF5057" w14:textId="77777777" w:rsidR="00EC361E" w:rsidRPr="00EC361E" w:rsidRDefault="00EC361E" w:rsidP="00EC361E">
      <w:pPr>
        <w:spacing w:after="0" w:line="320" w:lineRule="exact"/>
        <w:jc w:val="both"/>
        <w:rPr>
          <w:rFonts w:ascii="Verdana" w:eastAsia="Arial Unicode MS" w:hAnsi="Verdana" w:cs="Arial"/>
          <w:sz w:val="20"/>
          <w:szCs w:val="24"/>
          <w:lang w:eastAsia="zh-CN"/>
        </w:rPr>
      </w:pPr>
      <w:r w:rsidRPr="00EC361E">
        <w:rPr>
          <w:rFonts w:ascii="Verdana" w:eastAsia="Arial Unicode MS" w:hAnsi="Verdana" w:cs="Arial"/>
          <w:sz w:val="20"/>
          <w:szCs w:val="24"/>
          <w:lang w:eastAsia="zh-CN"/>
        </w:rPr>
        <w:t xml:space="preserve">Previously, Jim was Vice-President and Chief Investment Officer at Wake Forest University, responsible for investment of the University's endowment, working capital and life income assets.  Prior to joining Wake Forest, Jim served as Managing Director at Wilshire Associates Inc., and Chief Investment Officer and Portfolio Manager for Wilshire Funds Management, the money management arm of Wilshire Associates.  At Wilshire, Jim was responsible for providing leadership on asset allocation, investment policy and investment manager selection.  Jim served as the Chairman of the Wilshire Funds Management Investment Committee and served as Portfolio Manager for all of Wilshire Fund Management’s alternative investment portfolios.  </w:t>
      </w:r>
    </w:p>
    <w:p w14:paraId="77AF5058" w14:textId="77777777" w:rsidR="00EC361E" w:rsidRPr="00AE5607" w:rsidRDefault="00EC361E" w:rsidP="00EC361E">
      <w:pPr>
        <w:spacing w:after="0" w:line="320" w:lineRule="exact"/>
        <w:jc w:val="both"/>
        <w:rPr>
          <w:rFonts w:ascii="Verdana" w:eastAsia="Arial Unicode MS" w:hAnsi="Verdana" w:cs="Arial"/>
          <w:sz w:val="20"/>
          <w:szCs w:val="24"/>
          <w:lang w:eastAsia="zh-CN"/>
        </w:rPr>
      </w:pPr>
    </w:p>
    <w:p w14:paraId="77AF5059" w14:textId="626BBDFA" w:rsidR="00AE5607" w:rsidRPr="00AE5607" w:rsidRDefault="00AE5607" w:rsidP="00AE5607">
      <w:pPr>
        <w:spacing w:after="0" w:line="320" w:lineRule="exact"/>
        <w:jc w:val="both"/>
        <w:rPr>
          <w:rFonts w:ascii="Verdana" w:hAnsi="Verdana" w:cs="Arial"/>
          <w:sz w:val="20"/>
          <w:shd w:val="clear" w:color="auto" w:fill="FFFFFF"/>
        </w:rPr>
      </w:pPr>
      <w:r w:rsidRPr="00AE5607">
        <w:rPr>
          <w:rFonts w:ascii="Verdana" w:hAnsi="Verdana" w:cs="Arial"/>
          <w:sz w:val="20"/>
          <w:shd w:val="clear" w:color="auto" w:fill="FFFFFF"/>
        </w:rPr>
        <w:t xml:space="preserve">Jim holds a BBA in </w:t>
      </w:r>
      <w:r w:rsidR="008D1F8D">
        <w:rPr>
          <w:rFonts w:ascii="Verdana" w:hAnsi="Verdana" w:cs="Arial"/>
          <w:sz w:val="20"/>
          <w:shd w:val="clear" w:color="auto" w:fill="FFFFFF"/>
        </w:rPr>
        <w:t>f</w:t>
      </w:r>
      <w:r w:rsidRPr="00AE5607">
        <w:rPr>
          <w:rFonts w:ascii="Verdana" w:hAnsi="Verdana" w:cs="Arial"/>
          <w:sz w:val="20"/>
          <w:shd w:val="clear" w:color="auto" w:fill="FFFFFF"/>
        </w:rPr>
        <w:t>inance from Villanova University, where he was a member of the NCAA Division I men’s varsity soccer team.  He currently serves as a member of the Institutional Investor Endowments and Foundations Advisory Board</w:t>
      </w:r>
      <w:r w:rsidR="00FF04AC">
        <w:rPr>
          <w:rFonts w:ascii="Verdana" w:hAnsi="Verdana" w:cs="Arial"/>
          <w:sz w:val="20"/>
          <w:shd w:val="clear" w:color="auto" w:fill="FFFFFF"/>
        </w:rPr>
        <w:t xml:space="preserve"> </w:t>
      </w:r>
      <w:r w:rsidRPr="00AE5607">
        <w:rPr>
          <w:rFonts w:ascii="Verdana" w:hAnsi="Verdana" w:cs="Arial"/>
          <w:sz w:val="20"/>
          <w:shd w:val="clear" w:color="auto" w:fill="FFFFFF"/>
        </w:rPr>
        <w:t>and as the Treasurer of the James Denmark Loan Fund.  Jim also sits on the SEI Canada Independent Review Committee as an Independent Director and the Villanova</w:t>
      </w:r>
      <w:r w:rsidR="00DF177C">
        <w:rPr>
          <w:rFonts w:ascii="Verdana" w:hAnsi="Verdana" w:cs="Arial"/>
          <w:sz w:val="20"/>
          <w:shd w:val="clear" w:color="auto" w:fill="FFFFFF"/>
        </w:rPr>
        <w:t xml:space="preserve"> University’s</w:t>
      </w:r>
      <w:r w:rsidRPr="00AE5607">
        <w:rPr>
          <w:rFonts w:ascii="Verdana" w:hAnsi="Verdana" w:cs="Arial"/>
          <w:sz w:val="20"/>
          <w:shd w:val="clear" w:color="auto" w:fill="FFFFFF"/>
        </w:rPr>
        <w:t xml:space="preserve"> President’s Advisory Council. </w:t>
      </w:r>
    </w:p>
    <w:p w14:paraId="77AF505A" w14:textId="77777777" w:rsidR="003C2A9E" w:rsidRDefault="003C2A9E" w:rsidP="00374242">
      <w:pPr>
        <w:spacing w:after="0"/>
        <w:jc w:val="both"/>
        <w:rPr>
          <w:rFonts w:ascii="Arial" w:eastAsia="Arial Unicode MS" w:hAnsi="Arial" w:cs="Arial"/>
          <w:sz w:val="20"/>
          <w:szCs w:val="24"/>
          <w:lang w:eastAsia="zh-CN"/>
        </w:rPr>
      </w:pPr>
    </w:p>
    <w:p w14:paraId="77AF505B" w14:textId="77777777" w:rsidR="003C2A9E" w:rsidRPr="00EC361E" w:rsidRDefault="003C2A9E" w:rsidP="00374242">
      <w:pPr>
        <w:spacing w:after="0"/>
        <w:jc w:val="both"/>
        <w:rPr>
          <w:rFonts w:ascii="Verdana" w:eastAsia="Arial Unicode MS" w:hAnsi="Verdana" w:cs="Arial"/>
          <w:sz w:val="18"/>
          <w:szCs w:val="24"/>
          <w:lang w:eastAsia="zh-CN"/>
        </w:rPr>
      </w:pPr>
    </w:p>
    <w:p w14:paraId="77AF505C" w14:textId="77777777" w:rsidR="00EC361E" w:rsidRPr="00EC361E" w:rsidRDefault="00CE26B4" w:rsidP="00CE26B4">
      <w:pPr>
        <w:rPr>
          <w:rFonts w:ascii="Verdana" w:hAnsi="Verdana" w:cs="Arial"/>
          <w:b/>
          <w:sz w:val="20"/>
        </w:rPr>
      </w:pPr>
      <w:r w:rsidRPr="00EC361E">
        <w:rPr>
          <w:rFonts w:ascii="Verdana" w:hAnsi="Verdana" w:cs="Arial"/>
          <w:b/>
          <w:sz w:val="20"/>
        </w:rPr>
        <w:t>ABOUT VERGER CAPITAL MANAGEMENT</w:t>
      </w:r>
    </w:p>
    <w:p w14:paraId="77AF505D" w14:textId="4110B1C6" w:rsidR="0048789C" w:rsidRPr="009821D1" w:rsidRDefault="0048789C" w:rsidP="0048789C">
      <w:pPr>
        <w:spacing w:after="0" w:line="320" w:lineRule="exact"/>
        <w:jc w:val="both"/>
        <w:rPr>
          <w:rFonts w:ascii="Verdana" w:hAnsi="Verdana"/>
          <w:sz w:val="20"/>
          <w:szCs w:val="20"/>
        </w:rPr>
      </w:pPr>
      <w:r w:rsidRPr="009821D1">
        <w:rPr>
          <w:rFonts w:ascii="Verdana" w:hAnsi="Verdana"/>
          <w:sz w:val="20"/>
          <w:szCs w:val="20"/>
        </w:rPr>
        <w:t>Verger Capital Management</w:t>
      </w:r>
      <w:r w:rsidR="003E0356">
        <w:rPr>
          <w:rFonts w:ascii="Verdana" w:hAnsi="Verdana"/>
          <w:sz w:val="20"/>
          <w:szCs w:val="20"/>
        </w:rPr>
        <w:t xml:space="preserve"> </w:t>
      </w:r>
      <w:r w:rsidRPr="009821D1">
        <w:rPr>
          <w:rFonts w:ascii="Verdana" w:hAnsi="Verdana"/>
          <w:sz w:val="20"/>
          <w:szCs w:val="20"/>
        </w:rPr>
        <w:t xml:space="preserve">(Verger) is an </w:t>
      </w:r>
      <w:r w:rsidR="00583FBF">
        <w:rPr>
          <w:rFonts w:ascii="Verdana" w:hAnsi="Verdana"/>
          <w:sz w:val="20"/>
          <w:szCs w:val="20"/>
        </w:rPr>
        <w:t xml:space="preserve">SEC registered investment </w:t>
      </w:r>
      <w:r w:rsidR="002973F9">
        <w:rPr>
          <w:rFonts w:ascii="Verdana" w:hAnsi="Verdana"/>
          <w:sz w:val="20"/>
          <w:szCs w:val="20"/>
        </w:rPr>
        <w:t>adviser</w:t>
      </w:r>
      <w:r w:rsidRPr="009821D1">
        <w:rPr>
          <w:rFonts w:ascii="Verdana" w:hAnsi="Verdana"/>
          <w:sz w:val="20"/>
          <w:szCs w:val="20"/>
        </w:rPr>
        <w:t xml:space="preserve"> providing Outsourced Chief Investment Officer (OCIO) services to a select group of non-profit institutions.  Verger’s mission is to </w:t>
      </w:r>
      <w:r w:rsidRPr="009821D1">
        <w:rPr>
          <w:rFonts w:ascii="Verdana" w:hAnsi="Verdana"/>
          <w:i/>
          <w:iCs/>
          <w:sz w:val="20"/>
          <w:szCs w:val="20"/>
        </w:rPr>
        <w:t xml:space="preserve">invest in the lives of others, </w:t>
      </w:r>
      <w:r w:rsidRPr="009821D1">
        <w:rPr>
          <w:rFonts w:ascii="Verdana" w:hAnsi="Verdana"/>
          <w:sz w:val="20"/>
          <w:szCs w:val="20"/>
        </w:rPr>
        <w:t xml:space="preserve">which has </w:t>
      </w:r>
      <w:proofErr w:type="gramStart"/>
      <w:r w:rsidRPr="009821D1">
        <w:rPr>
          <w:rFonts w:ascii="Verdana" w:hAnsi="Verdana"/>
          <w:sz w:val="20"/>
          <w:szCs w:val="20"/>
        </w:rPr>
        <w:t>lead</w:t>
      </w:r>
      <w:proofErr w:type="gramEnd"/>
      <w:r w:rsidRPr="009821D1">
        <w:rPr>
          <w:rFonts w:ascii="Verdana" w:hAnsi="Verdana"/>
          <w:sz w:val="20"/>
          <w:szCs w:val="20"/>
        </w:rPr>
        <w:t xml:space="preserve"> the firm to exclusively serve clients focused on improving lives and pr</w:t>
      </w:r>
      <w:r>
        <w:rPr>
          <w:rFonts w:ascii="Verdana" w:hAnsi="Verdana"/>
          <w:sz w:val="20"/>
          <w:szCs w:val="20"/>
        </w:rPr>
        <w:t>oviding opportunity.  The Verger t</w:t>
      </w:r>
      <w:r w:rsidRPr="009821D1">
        <w:rPr>
          <w:rFonts w:ascii="Verdana" w:hAnsi="Verdana"/>
          <w:sz w:val="20"/>
          <w:szCs w:val="20"/>
        </w:rPr>
        <w:t>eam’s unique non-profit heritage offers a deep understanding of this segment’s needs, as well as the ability to benefit from the scale and purchasing power of approximately $1.</w:t>
      </w:r>
      <w:r w:rsidR="00D27E26">
        <w:rPr>
          <w:rFonts w:ascii="Verdana" w:hAnsi="Verdana"/>
          <w:sz w:val="20"/>
          <w:szCs w:val="20"/>
        </w:rPr>
        <w:t>8</w:t>
      </w:r>
      <w:r w:rsidRPr="009821D1">
        <w:rPr>
          <w:rFonts w:ascii="Verdana" w:hAnsi="Verdana"/>
          <w:sz w:val="20"/>
          <w:szCs w:val="20"/>
        </w:rPr>
        <w:t xml:space="preserve"> billion in assets under management. </w:t>
      </w:r>
    </w:p>
    <w:p w14:paraId="77AF505E" w14:textId="77777777" w:rsidR="0048789C" w:rsidRDefault="0048789C" w:rsidP="0048789C">
      <w:pPr>
        <w:spacing w:after="0" w:line="320" w:lineRule="exact"/>
        <w:jc w:val="both"/>
        <w:rPr>
          <w:rFonts w:ascii="Verdana" w:hAnsi="Verdana"/>
          <w:sz w:val="20"/>
          <w:szCs w:val="20"/>
        </w:rPr>
      </w:pPr>
      <w:r>
        <w:rPr>
          <w:rFonts w:ascii="Verdana" w:hAnsi="Verdana"/>
          <w:sz w:val="20"/>
          <w:szCs w:val="20"/>
        </w:rPr>
        <w:t xml:space="preserve">To learn more, visit </w:t>
      </w:r>
      <w:hyperlink r:id="rId10" w:history="1">
        <w:r w:rsidRPr="00082C8B">
          <w:rPr>
            <w:rStyle w:val="Hyperlink"/>
            <w:rFonts w:ascii="Verdana" w:hAnsi="Verdana"/>
            <w:sz w:val="20"/>
            <w:szCs w:val="20"/>
          </w:rPr>
          <w:t>www.vergercapital.com</w:t>
        </w:r>
      </w:hyperlink>
      <w:r>
        <w:rPr>
          <w:rFonts w:ascii="Verdana" w:hAnsi="Verdana"/>
          <w:sz w:val="20"/>
          <w:szCs w:val="20"/>
        </w:rPr>
        <w:t>.</w:t>
      </w:r>
    </w:p>
    <w:p w14:paraId="77AF505F" w14:textId="77777777" w:rsidR="007C0728" w:rsidRPr="006B0882" w:rsidRDefault="007C0728" w:rsidP="006B0882">
      <w:pPr>
        <w:jc w:val="both"/>
        <w:rPr>
          <w:rFonts w:ascii="Arial" w:hAnsi="Arial" w:cs="Arial"/>
          <w:sz w:val="20"/>
        </w:rPr>
      </w:pPr>
    </w:p>
    <w:sectPr w:rsidR="007C0728" w:rsidRPr="006B0882" w:rsidSect="00640DBE">
      <w:footerReference w:type="default" r:id="rId11"/>
      <w:pgSz w:w="12240" w:h="15840"/>
      <w:pgMar w:top="1440" w:right="1080" w:bottom="1440" w:left="1080" w:header="720" w:footer="288" w:gutter="0"/>
      <w:pgNumType w:start="7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A33EB4" w14:textId="77777777" w:rsidR="008E17AD" w:rsidRDefault="008E17AD" w:rsidP="007E401D">
      <w:pPr>
        <w:spacing w:after="0" w:line="240" w:lineRule="auto"/>
      </w:pPr>
      <w:r>
        <w:separator/>
      </w:r>
    </w:p>
  </w:endnote>
  <w:endnote w:type="continuationSeparator" w:id="0">
    <w:p w14:paraId="3001B066" w14:textId="77777777" w:rsidR="008E17AD" w:rsidRDefault="008E17AD" w:rsidP="007E40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AF5068" w14:textId="77777777" w:rsidR="007E401D" w:rsidRPr="007E401D" w:rsidRDefault="007E401D">
    <w:pPr>
      <w:pStyle w:val="Footer"/>
      <w:jc w:val="right"/>
      <w:rPr>
        <w:rFonts w:ascii="Arial" w:hAnsi="Arial" w:cs="Arial"/>
        <w:sz w:val="18"/>
      </w:rPr>
    </w:pPr>
  </w:p>
  <w:p w14:paraId="77AF5069" w14:textId="77777777" w:rsidR="007E401D" w:rsidRDefault="007E40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22A3D7" w14:textId="77777777" w:rsidR="008E17AD" w:rsidRDefault="008E17AD" w:rsidP="007E401D">
      <w:pPr>
        <w:spacing w:after="0" w:line="240" w:lineRule="auto"/>
      </w:pPr>
      <w:r>
        <w:separator/>
      </w:r>
    </w:p>
  </w:footnote>
  <w:footnote w:type="continuationSeparator" w:id="0">
    <w:p w14:paraId="26A8B6C0" w14:textId="77777777" w:rsidR="008E17AD" w:rsidRDefault="008E17AD" w:rsidP="007E401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443"/>
    <w:rsid w:val="00042ECC"/>
    <w:rsid w:val="00047F63"/>
    <w:rsid w:val="00057C32"/>
    <w:rsid w:val="000728AD"/>
    <w:rsid w:val="000772A0"/>
    <w:rsid w:val="0008142A"/>
    <w:rsid w:val="00082E6E"/>
    <w:rsid w:val="000969CA"/>
    <w:rsid w:val="000B1378"/>
    <w:rsid w:val="000C1F69"/>
    <w:rsid w:val="000E58DE"/>
    <w:rsid w:val="00217D85"/>
    <w:rsid w:val="002973F9"/>
    <w:rsid w:val="002C2192"/>
    <w:rsid w:val="002E67F4"/>
    <w:rsid w:val="0030215C"/>
    <w:rsid w:val="003517A9"/>
    <w:rsid w:val="00374242"/>
    <w:rsid w:val="003A2443"/>
    <w:rsid w:val="003C2A9E"/>
    <w:rsid w:val="003E0356"/>
    <w:rsid w:val="00475823"/>
    <w:rsid w:val="004822A1"/>
    <w:rsid w:val="0048789C"/>
    <w:rsid w:val="004D3993"/>
    <w:rsid w:val="004E73BD"/>
    <w:rsid w:val="004F41C9"/>
    <w:rsid w:val="00506595"/>
    <w:rsid w:val="005250D0"/>
    <w:rsid w:val="0056456A"/>
    <w:rsid w:val="00583FBF"/>
    <w:rsid w:val="005A2CB2"/>
    <w:rsid w:val="005B5900"/>
    <w:rsid w:val="00640DBE"/>
    <w:rsid w:val="00666F1B"/>
    <w:rsid w:val="006A477B"/>
    <w:rsid w:val="006B0882"/>
    <w:rsid w:val="006B55DE"/>
    <w:rsid w:val="006C0DB4"/>
    <w:rsid w:val="0072096C"/>
    <w:rsid w:val="007309CB"/>
    <w:rsid w:val="007810AB"/>
    <w:rsid w:val="0079019F"/>
    <w:rsid w:val="007C0728"/>
    <w:rsid w:val="007C79E6"/>
    <w:rsid w:val="007E401D"/>
    <w:rsid w:val="008014AF"/>
    <w:rsid w:val="00802945"/>
    <w:rsid w:val="008245B0"/>
    <w:rsid w:val="008271E4"/>
    <w:rsid w:val="008A5BF8"/>
    <w:rsid w:val="008A5C33"/>
    <w:rsid w:val="008D1F8D"/>
    <w:rsid w:val="008D4A87"/>
    <w:rsid w:val="008E17AD"/>
    <w:rsid w:val="008F148F"/>
    <w:rsid w:val="008F55E8"/>
    <w:rsid w:val="00972456"/>
    <w:rsid w:val="009C3E18"/>
    <w:rsid w:val="009C7332"/>
    <w:rsid w:val="009D12B7"/>
    <w:rsid w:val="009E486F"/>
    <w:rsid w:val="00A208AF"/>
    <w:rsid w:val="00A334C6"/>
    <w:rsid w:val="00AA3099"/>
    <w:rsid w:val="00AE5607"/>
    <w:rsid w:val="00B0580D"/>
    <w:rsid w:val="00B061E9"/>
    <w:rsid w:val="00B1075C"/>
    <w:rsid w:val="00B26E76"/>
    <w:rsid w:val="00B31841"/>
    <w:rsid w:val="00BD771F"/>
    <w:rsid w:val="00CE26B4"/>
    <w:rsid w:val="00CF740F"/>
    <w:rsid w:val="00D27E26"/>
    <w:rsid w:val="00D53A7A"/>
    <w:rsid w:val="00D64B4E"/>
    <w:rsid w:val="00DC310A"/>
    <w:rsid w:val="00DD1FB0"/>
    <w:rsid w:val="00DD2735"/>
    <w:rsid w:val="00DF177C"/>
    <w:rsid w:val="00DF5CB4"/>
    <w:rsid w:val="00E238EC"/>
    <w:rsid w:val="00E2745A"/>
    <w:rsid w:val="00E27BDC"/>
    <w:rsid w:val="00E31F4B"/>
    <w:rsid w:val="00E37972"/>
    <w:rsid w:val="00EB41D4"/>
    <w:rsid w:val="00EC361E"/>
    <w:rsid w:val="00F02A6E"/>
    <w:rsid w:val="00F421B1"/>
    <w:rsid w:val="00FA7897"/>
    <w:rsid w:val="00FB0961"/>
    <w:rsid w:val="00FD1641"/>
    <w:rsid w:val="00FF0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F5050"/>
  <w15:docId w15:val="{1BB1EEDA-F0F2-4E5E-BC2B-C38F3217A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09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09CB"/>
    <w:rPr>
      <w:rFonts w:ascii="Tahoma" w:hAnsi="Tahoma" w:cs="Tahoma"/>
      <w:sz w:val="16"/>
      <w:szCs w:val="16"/>
    </w:rPr>
  </w:style>
  <w:style w:type="paragraph" w:styleId="NoSpacing">
    <w:name w:val="No Spacing"/>
    <w:link w:val="NoSpacingChar"/>
    <w:uiPriority w:val="1"/>
    <w:qFormat/>
    <w:rsid w:val="007309CB"/>
    <w:pPr>
      <w:spacing w:after="0" w:line="240" w:lineRule="auto"/>
    </w:pPr>
    <w:rPr>
      <w:rFonts w:ascii="Times New Roman" w:eastAsiaTheme="minorEastAsia" w:hAnsi="Times New Roman" w:cs="Times New Roman"/>
      <w:sz w:val="24"/>
      <w:szCs w:val="24"/>
      <w:lang w:eastAsia="zh-CN"/>
    </w:rPr>
  </w:style>
  <w:style w:type="character" w:customStyle="1" w:styleId="NoSpacingChar">
    <w:name w:val="No Spacing Char"/>
    <w:basedOn w:val="DefaultParagraphFont"/>
    <w:link w:val="NoSpacing"/>
    <w:uiPriority w:val="1"/>
    <w:rsid w:val="007309CB"/>
    <w:rPr>
      <w:rFonts w:ascii="Times New Roman" w:eastAsiaTheme="minorEastAsia" w:hAnsi="Times New Roman" w:cs="Times New Roman"/>
      <w:sz w:val="24"/>
      <w:szCs w:val="24"/>
      <w:lang w:eastAsia="zh-CN"/>
    </w:rPr>
  </w:style>
  <w:style w:type="paragraph" w:styleId="NormalWeb">
    <w:name w:val="Normal (Web)"/>
    <w:basedOn w:val="Normal"/>
    <w:uiPriority w:val="99"/>
    <w:semiHidden/>
    <w:unhideWhenUsed/>
    <w:rsid w:val="00374242"/>
    <w:pPr>
      <w:spacing w:before="100" w:beforeAutospacing="1" w:after="100" w:afterAutospacing="1" w:line="240" w:lineRule="auto"/>
    </w:pPr>
    <w:rPr>
      <w:rFonts w:ascii="Times New Roman" w:eastAsiaTheme="minorEastAsia" w:hAnsi="Times New Roman" w:cs="Times New Roman"/>
      <w:sz w:val="24"/>
      <w:szCs w:val="24"/>
    </w:rPr>
  </w:style>
  <w:style w:type="paragraph" w:styleId="Header">
    <w:name w:val="header"/>
    <w:basedOn w:val="Normal"/>
    <w:link w:val="HeaderChar"/>
    <w:uiPriority w:val="99"/>
    <w:unhideWhenUsed/>
    <w:rsid w:val="007E40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401D"/>
  </w:style>
  <w:style w:type="paragraph" w:styleId="Footer">
    <w:name w:val="footer"/>
    <w:basedOn w:val="Normal"/>
    <w:link w:val="FooterChar"/>
    <w:uiPriority w:val="99"/>
    <w:unhideWhenUsed/>
    <w:rsid w:val="007E40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401D"/>
  </w:style>
  <w:style w:type="character" w:styleId="Hyperlink">
    <w:name w:val="Hyperlink"/>
    <w:basedOn w:val="DefaultParagraphFont"/>
    <w:uiPriority w:val="99"/>
    <w:unhideWhenUsed/>
    <w:rsid w:val="0048789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7616244">
      <w:bodyDiv w:val="1"/>
      <w:marLeft w:val="0"/>
      <w:marRight w:val="0"/>
      <w:marTop w:val="0"/>
      <w:marBottom w:val="0"/>
      <w:divBdr>
        <w:top w:val="none" w:sz="0" w:space="0" w:color="auto"/>
        <w:left w:val="none" w:sz="0" w:space="0" w:color="auto"/>
        <w:bottom w:val="none" w:sz="0" w:space="0" w:color="auto"/>
        <w:right w:val="none" w:sz="0" w:space="0" w:color="auto"/>
      </w:divBdr>
    </w:div>
    <w:div w:id="1185482802">
      <w:bodyDiv w:val="1"/>
      <w:marLeft w:val="0"/>
      <w:marRight w:val="0"/>
      <w:marTop w:val="0"/>
      <w:marBottom w:val="0"/>
      <w:divBdr>
        <w:top w:val="none" w:sz="0" w:space="0" w:color="auto"/>
        <w:left w:val="none" w:sz="0" w:space="0" w:color="auto"/>
        <w:bottom w:val="none" w:sz="0" w:space="0" w:color="auto"/>
        <w:right w:val="none" w:sz="0" w:space="0" w:color="auto"/>
      </w:divBdr>
    </w:div>
    <w:div w:id="1197934089">
      <w:bodyDiv w:val="1"/>
      <w:marLeft w:val="0"/>
      <w:marRight w:val="0"/>
      <w:marTop w:val="0"/>
      <w:marBottom w:val="0"/>
      <w:divBdr>
        <w:top w:val="none" w:sz="0" w:space="0" w:color="auto"/>
        <w:left w:val="none" w:sz="0" w:space="0" w:color="auto"/>
        <w:bottom w:val="none" w:sz="0" w:space="0" w:color="auto"/>
        <w:right w:val="none" w:sz="0" w:space="0" w:color="auto"/>
      </w:divBdr>
    </w:div>
    <w:div w:id="1225023491">
      <w:bodyDiv w:val="1"/>
      <w:marLeft w:val="0"/>
      <w:marRight w:val="0"/>
      <w:marTop w:val="0"/>
      <w:marBottom w:val="0"/>
      <w:divBdr>
        <w:top w:val="none" w:sz="0" w:space="0" w:color="auto"/>
        <w:left w:val="none" w:sz="0" w:space="0" w:color="auto"/>
        <w:bottom w:val="none" w:sz="0" w:space="0" w:color="auto"/>
        <w:right w:val="none" w:sz="0" w:space="0" w:color="auto"/>
      </w:divBdr>
    </w:div>
    <w:div w:id="1585455336">
      <w:bodyDiv w:val="1"/>
      <w:marLeft w:val="0"/>
      <w:marRight w:val="0"/>
      <w:marTop w:val="0"/>
      <w:marBottom w:val="0"/>
      <w:divBdr>
        <w:top w:val="none" w:sz="0" w:space="0" w:color="auto"/>
        <w:left w:val="none" w:sz="0" w:space="0" w:color="auto"/>
        <w:bottom w:val="none" w:sz="0" w:space="0" w:color="auto"/>
        <w:right w:val="none" w:sz="0" w:space="0" w:color="auto"/>
      </w:divBdr>
    </w:div>
    <w:div w:id="1807119494">
      <w:bodyDiv w:val="1"/>
      <w:marLeft w:val="0"/>
      <w:marRight w:val="0"/>
      <w:marTop w:val="0"/>
      <w:marBottom w:val="0"/>
      <w:divBdr>
        <w:top w:val="none" w:sz="0" w:space="0" w:color="auto"/>
        <w:left w:val="none" w:sz="0" w:space="0" w:color="auto"/>
        <w:bottom w:val="none" w:sz="0" w:space="0" w:color="auto"/>
        <w:right w:val="none" w:sz="0" w:space="0" w:color="auto"/>
      </w:divBdr>
    </w:div>
    <w:div w:id="1823232439">
      <w:bodyDiv w:val="1"/>
      <w:marLeft w:val="0"/>
      <w:marRight w:val="0"/>
      <w:marTop w:val="0"/>
      <w:marBottom w:val="0"/>
      <w:divBdr>
        <w:top w:val="none" w:sz="0" w:space="0" w:color="auto"/>
        <w:left w:val="none" w:sz="0" w:space="0" w:color="auto"/>
        <w:bottom w:val="none" w:sz="0" w:space="0" w:color="auto"/>
        <w:right w:val="none" w:sz="0" w:space="0" w:color="auto"/>
      </w:divBdr>
    </w:div>
    <w:div w:id="194106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vergercapital.com" TargetMode="Externa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2F6A9FE6ACCD44CAAFBFD44E8603DF5" ma:contentTypeVersion="13" ma:contentTypeDescription="Create a new document." ma:contentTypeScope="" ma:versionID="769005db33923b9917642805de5e19da">
  <xsd:schema xmlns:xsd="http://www.w3.org/2001/XMLSchema" xmlns:xs="http://www.w3.org/2001/XMLSchema" xmlns:p="http://schemas.microsoft.com/office/2006/metadata/properties" xmlns:ns2="ee88c08b-14d3-4e4c-872b-8bb83a61202f" xmlns:ns3="6a52f3e6-e065-4450-abab-fa28123673c2" targetNamespace="http://schemas.microsoft.com/office/2006/metadata/properties" ma:root="true" ma:fieldsID="2a42a5db940d0d3922a9f9968f2f345b" ns2:_="" ns3:_="">
    <xsd:import namespace="ee88c08b-14d3-4e4c-872b-8bb83a61202f"/>
    <xsd:import namespace="6a52f3e6-e065-4450-abab-fa28123673c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88c08b-14d3-4e4c-872b-8bb83a61202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52f3e6-e065-4450-abab-fa28123673c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B054BC-2410-40DC-8C90-73A8DA6E6C2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6F9DD24-E780-45F2-B137-6FA26E850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88c08b-14d3-4e4c-872b-8bb83a61202f"/>
    <ds:schemaRef ds:uri="6a52f3e6-e065-4450-abab-fa28123673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306B95-BE83-44F8-8558-FD513133A9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337</Words>
  <Characters>1925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WFUInvest</dc:creator>
  <cp:lastModifiedBy>jhalsey@roundtableforum.com</cp:lastModifiedBy>
  <cp:revision>2</cp:revision>
  <cp:lastPrinted>2017-02-07T20:26:00Z</cp:lastPrinted>
  <dcterms:created xsi:type="dcterms:W3CDTF">2021-06-16T16:05:00Z</dcterms:created>
  <dcterms:modified xsi:type="dcterms:W3CDTF">2021-06-16T16:05:00Z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0x010100C2F6A9FE6ACCD44CAAFBFD44E8603DF5</vt:lpwstr>
  </property>
  <property fmtid="{D5CDD505-2E9C-101B-9397-08002B2CF9AE}" pid="3" name="Order">
    <vt:r8>1518000</vt:r8>
  </property>
</Properties>
</file>